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6DB" w:rsidRPr="000B16DB" w:rsidRDefault="000B16DB" w:rsidP="000B16DB">
      <w:pPr>
        <w:spacing w:after="0" w:line="240" w:lineRule="auto"/>
        <w:jc w:val="center"/>
        <w:rPr>
          <w:rFonts w:eastAsia="Times New Roman" w:cstheme="minorHAnsi"/>
          <w:sz w:val="28"/>
          <w:szCs w:val="28"/>
          <w:lang w:eastAsia="el-GR"/>
        </w:rPr>
      </w:pPr>
      <w:r w:rsidRPr="000B16DB">
        <w:rPr>
          <w:rFonts w:eastAsia="Times New Roman" w:cstheme="minorHAnsi"/>
          <w:b/>
          <w:bCs/>
          <w:sz w:val="28"/>
          <w:szCs w:val="28"/>
          <w:u w:val="single"/>
          <w:lang w:eastAsia="el-GR"/>
        </w:rPr>
        <w:t>18</w:t>
      </w:r>
      <w:r w:rsidRPr="000B16DB">
        <w:rPr>
          <w:rFonts w:eastAsia="Times New Roman" w:cstheme="minorHAnsi"/>
          <w:b/>
          <w:bCs/>
          <w:sz w:val="28"/>
          <w:szCs w:val="28"/>
          <w:u w:val="single"/>
          <w:lang w:val="en-US" w:eastAsia="el-GR"/>
        </w:rPr>
        <w:t>o</w:t>
      </w:r>
      <w:r w:rsidRPr="000B16DB">
        <w:rPr>
          <w:rFonts w:eastAsia="Times New Roman" w:cstheme="minorHAnsi"/>
          <w:b/>
          <w:bCs/>
          <w:sz w:val="28"/>
          <w:szCs w:val="28"/>
          <w:u w:val="single"/>
          <w:lang w:eastAsia="el-GR"/>
        </w:rPr>
        <w:t xml:space="preserve"> ΣΥΝΕΔΡΙΟ ΣΚΥΡΟΔΕΜΑΤΟΣ</w:t>
      </w:r>
    </w:p>
    <w:p w:rsidR="000B16DB" w:rsidRPr="000B16DB" w:rsidRDefault="000B16DB" w:rsidP="000B16DB">
      <w:pPr>
        <w:spacing w:after="0" w:line="240" w:lineRule="auto"/>
        <w:jc w:val="center"/>
        <w:outlineLvl w:val="0"/>
        <w:rPr>
          <w:rFonts w:eastAsia="Times New Roman" w:cstheme="minorHAnsi"/>
          <w:b/>
          <w:bCs/>
          <w:kern w:val="36"/>
          <w:sz w:val="28"/>
          <w:szCs w:val="28"/>
          <w:lang w:eastAsia="el-GR"/>
        </w:rPr>
      </w:pPr>
      <w:r w:rsidRPr="000B16DB">
        <w:rPr>
          <w:rFonts w:eastAsia="Times New Roman" w:cstheme="minorHAnsi"/>
          <w:b/>
          <w:bCs/>
          <w:kern w:val="36"/>
          <w:sz w:val="28"/>
          <w:szCs w:val="28"/>
          <w:lang w:eastAsia="el-GR"/>
        </w:rPr>
        <w:t>29-31 Μαρτίου 2018</w:t>
      </w:r>
    </w:p>
    <w:p w:rsidR="000B16DB" w:rsidRPr="000B16DB" w:rsidRDefault="000B16DB" w:rsidP="000B16DB">
      <w:pPr>
        <w:spacing w:after="0" w:line="240" w:lineRule="auto"/>
        <w:jc w:val="center"/>
        <w:rPr>
          <w:rFonts w:eastAsia="Times New Roman" w:cstheme="minorHAnsi"/>
          <w:b/>
          <w:bCs/>
          <w:sz w:val="28"/>
          <w:szCs w:val="28"/>
          <w:lang w:eastAsia="el-GR"/>
        </w:rPr>
      </w:pPr>
      <w:r w:rsidRPr="000B16DB">
        <w:rPr>
          <w:rFonts w:eastAsia="Times New Roman" w:cstheme="minorHAnsi"/>
          <w:b/>
          <w:sz w:val="28"/>
          <w:szCs w:val="28"/>
          <w:lang w:eastAsia="el-GR"/>
        </w:rPr>
        <w:t xml:space="preserve">Ίδρυμα </w:t>
      </w:r>
      <w:proofErr w:type="spellStart"/>
      <w:r w:rsidRPr="000B16DB">
        <w:rPr>
          <w:rFonts w:eastAsia="Times New Roman" w:cstheme="minorHAnsi"/>
          <w:b/>
          <w:sz w:val="28"/>
          <w:szCs w:val="28"/>
          <w:lang w:eastAsia="el-GR"/>
        </w:rPr>
        <w:t>Ευγενίδου</w:t>
      </w:r>
      <w:proofErr w:type="spellEnd"/>
    </w:p>
    <w:p w:rsidR="000B16DB" w:rsidRPr="000B16DB" w:rsidRDefault="000B16DB" w:rsidP="000B16DB">
      <w:pPr>
        <w:spacing w:after="0" w:line="240" w:lineRule="auto"/>
        <w:jc w:val="both"/>
        <w:rPr>
          <w:rFonts w:eastAsia="Times New Roman" w:cstheme="minorHAnsi"/>
          <w:b/>
          <w:bCs/>
          <w:sz w:val="24"/>
          <w:szCs w:val="24"/>
          <w:lang w:eastAsia="el-GR"/>
        </w:rPr>
      </w:pPr>
      <w:r w:rsidRPr="000B16DB">
        <w:rPr>
          <w:rFonts w:eastAsia="Times New Roman" w:cstheme="minorHAnsi"/>
          <w:b/>
          <w:sz w:val="24"/>
          <w:szCs w:val="24"/>
          <w:lang w:eastAsia="el-GR"/>
        </w:rPr>
        <w:t> </w:t>
      </w:r>
    </w:p>
    <w:p w:rsidR="000B16DB" w:rsidRPr="000B16DB" w:rsidRDefault="000B16DB" w:rsidP="000B16DB">
      <w:pPr>
        <w:spacing w:after="0" w:line="240" w:lineRule="auto"/>
        <w:jc w:val="both"/>
        <w:rPr>
          <w:rFonts w:eastAsia="Times New Roman" w:cstheme="minorHAnsi"/>
          <w:b/>
          <w:bCs/>
          <w:sz w:val="24"/>
          <w:szCs w:val="24"/>
          <w:lang w:eastAsia="el-GR"/>
        </w:rPr>
      </w:pPr>
      <w:r w:rsidRPr="000B16DB">
        <w:rPr>
          <w:rFonts w:eastAsia="Times New Roman" w:cstheme="minorHAnsi"/>
          <w:b/>
          <w:sz w:val="24"/>
          <w:szCs w:val="24"/>
          <w:lang w:eastAsia="el-GR"/>
        </w:rPr>
        <w:t>Το Ελληνικό Τμήμα Σκυροδέματος του ΤΕΕ από κοινού με το Εθνικό Μετσόβιο Πολυτεχνείο και σε συνεργασία με το Επιστημονικό και Τεχνικό Επιμελητήριο Κύπρου (ΕΤΕΚ) διοργανώνουν Συνέδριο Σκυροδέματος, στην Αθήνα τον Μάρτιο του 2018.</w:t>
      </w:r>
    </w:p>
    <w:p w:rsidR="000B16DB" w:rsidRPr="000B16DB" w:rsidRDefault="000B16DB" w:rsidP="000B16DB">
      <w:pPr>
        <w:spacing w:before="100" w:beforeAutospacing="1" w:after="100" w:afterAutospacing="1" w:line="240" w:lineRule="auto"/>
        <w:jc w:val="both"/>
        <w:rPr>
          <w:rFonts w:eastAsia="Times New Roman" w:cstheme="minorHAnsi"/>
          <w:sz w:val="24"/>
          <w:szCs w:val="24"/>
          <w:lang w:eastAsia="el-GR"/>
        </w:rPr>
      </w:pPr>
      <w:r w:rsidRPr="000B16DB">
        <w:rPr>
          <w:rFonts w:eastAsia="Times New Roman" w:cstheme="minorHAnsi"/>
          <w:sz w:val="24"/>
          <w:szCs w:val="24"/>
          <w:lang w:eastAsia="el-GR"/>
        </w:rPr>
        <w:t>Το Συνέδριο, που πραγματοποιείται τακτικά με πρωτοβουλία του Ελληνικού Τμήματος Σκυροδέματος του ΤΕΕ  εδώ και 40 χρόνια, απευθύνεται στον Τεχνικό Κόσμο της Χώρας, στη Βιομηχανία, στις Εταιρείες Μελετών, Κατασκευών και Εφαρμογών, στα Ανώτατα Εκπαιδευτικά Ιδρύματα, σε Δημόσιους Φορείς, όπως στις Υπηρεσίες και στους Οργανισμούς που δραστηριοποιούνται στο πεδίο της έρευνας και καινοτομίας όσον αφορά στην τεχνολογία του σκυροδέματος, στο σχεδιασμό, στη μελέτη και στην κατασκευή έργων από σκυρόδεμα.</w:t>
      </w:r>
      <w:r w:rsidRPr="000B16DB">
        <w:rPr>
          <w:rFonts w:eastAsia="Times New Roman" w:cstheme="minorHAnsi"/>
          <w:sz w:val="24"/>
          <w:szCs w:val="24"/>
          <w:lang w:eastAsia="el-GR"/>
        </w:rPr>
        <w:br/>
      </w:r>
      <w:r w:rsidRPr="000B16DB">
        <w:rPr>
          <w:rFonts w:eastAsia="Times New Roman" w:cstheme="minorHAnsi"/>
          <w:sz w:val="24"/>
          <w:szCs w:val="24"/>
          <w:lang w:eastAsia="el-GR"/>
        </w:rPr>
        <w:br/>
        <w:t>Το Συνέδριο Σκυροδέματος αποτελεί το βήμα, από το οποίο παρουσιάζονται οι εξελίξεις στην έρευνα και στην καινοτομία, στη μελέτη και στην κατασκευή έργων από σκυρόδεμα, ενώ οι διπλωματούχοι μηχανικοί συνθέτουν τις απόψεις τους διεπιστημονικά για την επίλυση προβλημάτων και υποστηρίζουν επιστημονικά τη λήψη αποφάσεων σε όλους τους τομείς της παραγωγής και της διοίκησης.</w:t>
      </w:r>
    </w:p>
    <w:p w:rsidR="000B16DB" w:rsidRPr="000B16DB" w:rsidRDefault="000B16DB" w:rsidP="000B16DB">
      <w:pPr>
        <w:spacing w:before="100" w:beforeAutospacing="1" w:after="100" w:afterAutospacing="1" w:line="240" w:lineRule="auto"/>
        <w:jc w:val="both"/>
        <w:rPr>
          <w:rFonts w:eastAsia="Times New Roman" w:cstheme="minorHAnsi"/>
          <w:sz w:val="24"/>
          <w:szCs w:val="24"/>
          <w:lang w:eastAsia="el-GR"/>
        </w:rPr>
      </w:pPr>
      <w:r w:rsidRPr="000B16DB">
        <w:rPr>
          <w:rFonts w:eastAsia="Times New Roman" w:cstheme="minorHAnsi"/>
          <w:bCs/>
          <w:sz w:val="24"/>
          <w:szCs w:val="24"/>
          <w:lang w:eastAsia="el-GR"/>
        </w:rPr>
        <w:t xml:space="preserve">Περιλήψεις εργασιών για το Συνέδριο θα γίνονται δεκτές μέχρι τις </w:t>
      </w:r>
      <w:r w:rsidRPr="000B16DB">
        <w:rPr>
          <w:rFonts w:eastAsia="Times New Roman" w:cstheme="minorHAnsi"/>
          <w:b/>
          <w:sz w:val="24"/>
          <w:szCs w:val="24"/>
          <w:lang w:eastAsia="el-GR"/>
        </w:rPr>
        <w:t>18.7.2017</w:t>
      </w:r>
      <w:r w:rsidRPr="000B16DB">
        <w:rPr>
          <w:rFonts w:eastAsia="Times New Roman" w:cstheme="minorHAnsi"/>
          <w:b/>
          <w:bCs/>
          <w:sz w:val="24"/>
          <w:szCs w:val="24"/>
          <w:lang w:eastAsia="el-GR"/>
        </w:rPr>
        <w:t xml:space="preserve"> </w:t>
      </w:r>
      <w:r w:rsidRPr="000B16DB">
        <w:rPr>
          <w:rFonts w:eastAsia="Times New Roman" w:cstheme="minorHAnsi"/>
          <w:bCs/>
          <w:sz w:val="24"/>
          <w:szCs w:val="24"/>
          <w:lang w:eastAsia="el-GR"/>
        </w:rPr>
        <w:t xml:space="preserve">στην ηλεκτρονική διεύθυνση </w:t>
      </w:r>
      <w:proofErr w:type="spellStart"/>
      <w:r w:rsidRPr="000B16DB">
        <w:rPr>
          <w:rFonts w:eastAsia="Times New Roman" w:cstheme="minorHAnsi"/>
          <w:b/>
          <w:bCs/>
          <w:sz w:val="24"/>
          <w:szCs w:val="24"/>
          <w:lang w:val="en-US" w:eastAsia="el-GR"/>
        </w:rPr>
        <w:t>skyrodema</w:t>
      </w:r>
      <w:proofErr w:type="spellEnd"/>
      <w:r w:rsidRPr="000B16DB">
        <w:rPr>
          <w:rFonts w:eastAsia="Times New Roman" w:cstheme="minorHAnsi"/>
          <w:b/>
          <w:bCs/>
          <w:sz w:val="24"/>
          <w:szCs w:val="24"/>
          <w:lang w:eastAsia="el-GR"/>
        </w:rPr>
        <w:t>@</w:t>
      </w:r>
      <w:proofErr w:type="spellStart"/>
      <w:r w:rsidRPr="000B16DB">
        <w:rPr>
          <w:rFonts w:eastAsia="Times New Roman" w:cstheme="minorHAnsi"/>
          <w:b/>
          <w:bCs/>
          <w:sz w:val="24"/>
          <w:szCs w:val="24"/>
          <w:lang w:eastAsia="el-GR"/>
        </w:rPr>
        <w:t>central.tee.gr</w:t>
      </w:r>
      <w:proofErr w:type="spellEnd"/>
    </w:p>
    <w:p w:rsidR="000B16DB" w:rsidRPr="000B16DB" w:rsidRDefault="000B16DB" w:rsidP="000B16DB">
      <w:pPr>
        <w:spacing w:after="100" w:afterAutospacing="1" w:line="240" w:lineRule="auto"/>
        <w:jc w:val="both"/>
        <w:rPr>
          <w:rFonts w:eastAsia="Times New Roman" w:cstheme="minorHAnsi"/>
          <w:sz w:val="24"/>
          <w:szCs w:val="24"/>
          <w:lang w:eastAsia="el-GR"/>
        </w:rPr>
      </w:pPr>
      <w:r w:rsidRPr="000B16DB">
        <w:rPr>
          <w:rFonts w:eastAsia="Times New Roman" w:cstheme="minorHAnsi"/>
          <w:bCs/>
          <w:sz w:val="24"/>
          <w:szCs w:val="24"/>
          <w:lang w:eastAsia="el-GR"/>
        </w:rPr>
        <w:t>Για κάθε εγκεκριμένη εργασία που θα δημοσιευτεί στα πρακτικά του Συνεδρίου, θα υπάρχει τουλάχιστον μια πληρωμή πλήρους δικαιώματος συμμετοχής στο Συνέδριο (νέου η παλαιού Μηχανικού) ενός εκ των συγγραφέων. Διευκρινίζεται ότι με μια πληρωμή δικαιώματος συμμετοχής μπορεί ένας συγγραφέας να καλύψει και να δημοσιεύσει μέχρι δυο εργασίες.</w:t>
      </w:r>
    </w:p>
    <w:p w:rsidR="000B16DB" w:rsidRPr="000B16DB" w:rsidRDefault="000B16DB" w:rsidP="000B16DB">
      <w:pPr>
        <w:spacing w:after="100" w:afterAutospacing="1" w:line="240" w:lineRule="auto"/>
        <w:jc w:val="both"/>
        <w:rPr>
          <w:rFonts w:eastAsia="Times New Roman" w:cstheme="minorHAnsi"/>
          <w:sz w:val="24"/>
          <w:szCs w:val="24"/>
          <w:lang w:eastAsia="el-GR"/>
        </w:rPr>
      </w:pPr>
      <w:r w:rsidRPr="000B16DB">
        <w:rPr>
          <w:rFonts w:eastAsia="Times New Roman" w:cstheme="minorHAnsi"/>
          <w:sz w:val="24"/>
          <w:szCs w:val="24"/>
          <w:lang w:eastAsia="el-GR"/>
        </w:rPr>
        <w:br/>
      </w:r>
      <w:r w:rsidRPr="000B16DB">
        <w:rPr>
          <w:rFonts w:eastAsia="Times New Roman" w:cstheme="minorHAnsi"/>
          <w:b/>
          <w:bCs/>
          <w:sz w:val="24"/>
          <w:szCs w:val="24"/>
          <w:lang w:eastAsia="el-GR"/>
        </w:rPr>
        <w:t>Σύνδεσμος με τον ηλεκτρονικό τόπο του Συνεδρίου:</w:t>
      </w:r>
    </w:p>
    <w:p w:rsidR="000B16DB" w:rsidRPr="000B16DB" w:rsidRDefault="000B16DB" w:rsidP="000B16DB">
      <w:pPr>
        <w:spacing w:after="100" w:afterAutospacing="1" w:line="240" w:lineRule="auto"/>
        <w:jc w:val="both"/>
        <w:rPr>
          <w:rFonts w:eastAsia="Times New Roman" w:cstheme="minorHAnsi"/>
          <w:sz w:val="24"/>
          <w:szCs w:val="24"/>
          <w:lang w:eastAsia="el-GR"/>
        </w:rPr>
      </w:pPr>
      <w:r w:rsidRPr="000B16DB">
        <w:rPr>
          <w:rFonts w:eastAsia="Times New Roman" w:cstheme="minorHAnsi"/>
          <w:sz w:val="24"/>
          <w:szCs w:val="24"/>
          <w:lang w:eastAsia="el-GR"/>
        </w:rPr>
        <w:br/>
      </w:r>
      <w:hyperlink r:id="rId4" w:history="1">
        <w:r w:rsidRPr="000B16DB">
          <w:rPr>
            <w:rFonts w:eastAsia="Times New Roman" w:cstheme="minorHAnsi"/>
            <w:color w:val="0000FF"/>
            <w:sz w:val="24"/>
            <w:szCs w:val="24"/>
            <w:u w:val="single"/>
            <w:lang w:eastAsia="el-GR"/>
          </w:rPr>
          <w:t>http://portal.tee.gr/portal/page/portal/INTER_RELATIONS/events/events2017/18oSkyrodema</w:t>
        </w:r>
      </w:hyperlink>
    </w:p>
    <w:p w:rsidR="00621D95" w:rsidRDefault="00621D95"/>
    <w:sectPr w:rsidR="00621D95" w:rsidSect="00621D9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20002A87" w:usb1="00000000" w:usb2="00000000"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0B16DB"/>
    <w:rsid w:val="000B16DB"/>
    <w:rsid w:val="003D6995"/>
    <w:rsid w:val="00621D95"/>
    <w:rsid w:val="00696F8F"/>
    <w:rsid w:val="006C1D39"/>
    <w:rsid w:val="006E7CEC"/>
    <w:rsid w:val="00E971AB"/>
    <w:rsid w:val="00F026F7"/>
    <w:rsid w:val="00FA2FF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D95"/>
  </w:style>
  <w:style w:type="paragraph" w:styleId="1">
    <w:name w:val="heading 1"/>
    <w:basedOn w:val="a"/>
    <w:link w:val="1Char"/>
    <w:uiPriority w:val="9"/>
    <w:qFormat/>
    <w:rsid w:val="000B16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B16DB"/>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0B16D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0B16DB"/>
    <w:rPr>
      <w:b/>
      <w:bCs/>
    </w:rPr>
  </w:style>
  <w:style w:type="character" w:styleId="-">
    <w:name w:val="Hyperlink"/>
    <w:basedOn w:val="a0"/>
    <w:uiPriority w:val="99"/>
    <w:semiHidden/>
    <w:unhideWhenUsed/>
    <w:rsid w:val="000B16DB"/>
    <w:rPr>
      <w:color w:val="0000FF"/>
      <w:u w:val="single"/>
    </w:rPr>
  </w:style>
</w:styles>
</file>

<file path=word/webSettings.xml><?xml version="1.0" encoding="utf-8"?>
<w:webSettings xmlns:r="http://schemas.openxmlformats.org/officeDocument/2006/relationships" xmlns:w="http://schemas.openxmlformats.org/wordprocessingml/2006/main">
  <w:divs>
    <w:div w:id="52143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ortal.tee.gr/portal/page/portal/INTER_RELATIONS/events/events2017/18oSkyrodem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291</Words>
  <Characters>1577</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2017-07-11T10:39:00Z</dcterms:created>
  <dcterms:modified xsi:type="dcterms:W3CDTF">2017-07-11T10:42:00Z</dcterms:modified>
</cp:coreProperties>
</file>