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4A6A" w:rsidRPr="00C2053C" w:rsidRDefault="0067728B" w:rsidP="00814A6A">
      <w:pPr>
        <w:shd w:val="clear" w:color="auto" w:fill="FFFFFF"/>
        <w:spacing w:after="0" w:line="300" w:lineRule="atLeast"/>
        <w:textAlignment w:val="baseline"/>
        <w:outlineLvl w:val="2"/>
        <w:rPr>
          <w:rFonts w:ascii="Calibri" w:eastAsia="Times New Roman" w:hAnsi="Calibri" w:cs="Helvetica"/>
          <w:b/>
          <w:bCs/>
          <w:color w:val="434242"/>
          <w:sz w:val="28"/>
          <w:szCs w:val="28"/>
          <w:lang w:eastAsia="el-GR"/>
        </w:rPr>
      </w:pPr>
      <w:hyperlink r:id="rId4" w:history="1">
        <w:r w:rsidR="00814A6A" w:rsidRPr="00814A6A">
          <w:rPr>
            <w:rFonts w:ascii="Calibri" w:eastAsia="Times New Roman" w:hAnsi="Calibri" w:cs="Helvetica"/>
            <w:b/>
            <w:bCs/>
            <w:color w:val="096CAE"/>
            <w:sz w:val="28"/>
            <w:szCs w:val="28"/>
            <w:bdr w:val="none" w:sz="0" w:space="0" w:color="auto" w:frame="1"/>
            <w:lang w:eastAsia="el-GR"/>
          </w:rPr>
          <w:t>Πρόσκληση Εκδήλωσης Ενδιαφέροντος για τον προς κατάρτιση Πίνακα Πραγματογνωμόνων του Πρωτοδικείου Ιωαννίνων για το έτος 20</w:t>
        </w:r>
        <w:r w:rsidR="00F8031E">
          <w:rPr>
            <w:rFonts w:ascii="Calibri" w:eastAsia="Times New Roman" w:hAnsi="Calibri" w:cs="Helvetica"/>
            <w:b/>
            <w:bCs/>
            <w:color w:val="096CAE"/>
            <w:sz w:val="28"/>
            <w:szCs w:val="28"/>
            <w:bdr w:val="none" w:sz="0" w:space="0" w:color="auto" w:frame="1"/>
            <w:lang w:eastAsia="el-GR"/>
          </w:rPr>
          <w:t>20</w:t>
        </w:r>
      </w:hyperlink>
    </w:p>
    <w:p w:rsidR="00814A6A" w:rsidRPr="00C2053C" w:rsidRDefault="00814A6A" w:rsidP="00814A6A">
      <w:pPr>
        <w:shd w:val="clear" w:color="auto" w:fill="FFFFFF"/>
        <w:spacing w:after="0" w:line="300" w:lineRule="atLeast"/>
        <w:textAlignment w:val="baseline"/>
        <w:outlineLvl w:val="2"/>
        <w:rPr>
          <w:rFonts w:ascii="Calibri" w:eastAsia="Times New Roman" w:hAnsi="Calibri" w:cs="Helvetica"/>
          <w:b/>
          <w:bCs/>
          <w:color w:val="434242"/>
          <w:sz w:val="20"/>
          <w:szCs w:val="20"/>
          <w:lang w:eastAsia="el-GR"/>
        </w:rPr>
      </w:pPr>
    </w:p>
    <w:p w:rsidR="00814A6A" w:rsidRPr="00814A6A" w:rsidRDefault="00814A6A" w:rsidP="00814A6A">
      <w:pPr>
        <w:shd w:val="clear" w:color="auto" w:fill="FFFFFF"/>
        <w:spacing w:after="0" w:line="240" w:lineRule="auto"/>
        <w:textAlignment w:val="baseline"/>
        <w:rPr>
          <w:rFonts w:ascii="Calibri" w:eastAsia="Times New Roman" w:hAnsi="Calibri" w:cs="Helvetica"/>
          <w:color w:val="434242"/>
          <w:sz w:val="24"/>
          <w:szCs w:val="24"/>
          <w:lang w:eastAsia="el-GR"/>
        </w:rPr>
      </w:pPr>
      <w:r w:rsidRPr="00814A6A">
        <w:rPr>
          <w:rFonts w:ascii="Calibri" w:eastAsia="Times New Roman" w:hAnsi="Calibri" w:cs="Helvetica"/>
          <w:color w:val="434242"/>
          <w:sz w:val="24"/>
          <w:szCs w:val="24"/>
          <w:lang w:eastAsia="el-GR"/>
        </w:rPr>
        <w:t>Κατόπιν σχετικού εγγράφου του Πρωτοδικείου Ιωαννίνων καλούνται οι συνάδελφοι - μέλη του ΤΕΕ/ Τμήματος Ηπείρου, οι οποίοι επιθυμούν τη συμμετοχή τους στον προς κατάρτιση </w:t>
      </w:r>
      <w:r w:rsidRPr="00814A6A">
        <w:rPr>
          <w:rFonts w:ascii="Calibri" w:eastAsia="Times New Roman" w:hAnsi="Calibri" w:cs="Helvetica"/>
          <w:b/>
          <w:bCs/>
          <w:color w:val="434242"/>
          <w:sz w:val="24"/>
          <w:szCs w:val="24"/>
          <w:bdr w:val="none" w:sz="0" w:space="0" w:color="auto" w:frame="1"/>
          <w:lang w:eastAsia="el-GR"/>
        </w:rPr>
        <w:t>Πίνακα Πραγματογνωμόνων του Πρωτοδικείου Ιωαννίνων για το έτος 2020</w:t>
      </w:r>
      <w:r w:rsidRPr="00814A6A">
        <w:rPr>
          <w:rFonts w:ascii="Calibri" w:eastAsia="Times New Roman" w:hAnsi="Calibri" w:cs="Helvetica"/>
          <w:color w:val="434242"/>
          <w:sz w:val="24"/>
          <w:szCs w:val="24"/>
          <w:lang w:eastAsia="el-GR"/>
        </w:rPr>
        <w:t>, να υποβάλουν την</w:t>
      </w:r>
      <w:r w:rsidRPr="00814A6A">
        <w:rPr>
          <w:rFonts w:ascii="Calibri" w:eastAsia="Times New Roman" w:hAnsi="Calibri" w:cs="Helvetica"/>
          <w:b/>
          <w:bCs/>
          <w:color w:val="434242"/>
          <w:sz w:val="24"/>
          <w:szCs w:val="24"/>
          <w:bdr w:val="none" w:sz="0" w:space="0" w:color="auto" w:frame="1"/>
          <w:lang w:eastAsia="el-GR"/>
        </w:rPr>
        <w:t> Αίτηση και Υπεύθυνη Δήλωση</w:t>
      </w:r>
      <w:r w:rsidRPr="00814A6A">
        <w:rPr>
          <w:rFonts w:ascii="Calibri" w:eastAsia="Times New Roman" w:hAnsi="Calibri" w:cs="Helvetica"/>
          <w:color w:val="434242"/>
          <w:sz w:val="24"/>
          <w:szCs w:val="24"/>
          <w:lang w:eastAsia="el-GR"/>
        </w:rPr>
        <w:t> με καταληκτική ημερομηνία την </w:t>
      </w:r>
      <w:r w:rsidRPr="00814A6A">
        <w:rPr>
          <w:rFonts w:ascii="Calibri" w:eastAsia="Times New Roman" w:hAnsi="Calibri" w:cs="Helvetica"/>
          <w:b/>
          <w:color w:val="434242"/>
          <w:sz w:val="24"/>
          <w:szCs w:val="24"/>
          <w:lang w:eastAsia="el-GR"/>
        </w:rPr>
        <w:t>08</w:t>
      </w:r>
      <w:r w:rsidR="00420568">
        <w:rPr>
          <w:rFonts w:ascii="Calibri" w:eastAsia="Times New Roman" w:hAnsi="Calibri" w:cs="Helvetica"/>
          <w:b/>
          <w:color w:val="434242"/>
          <w:sz w:val="24"/>
          <w:szCs w:val="24"/>
          <w:lang w:eastAsia="el-GR"/>
        </w:rPr>
        <w:t xml:space="preserve"> </w:t>
      </w:r>
      <w:r w:rsidRPr="00814A6A">
        <w:rPr>
          <w:rFonts w:ascii="Calibri" w:eastAsia="Times New Roman" w:hAnsi="Calibri" w:cs="Helvetica"/>
          <w:b/>
          <w:bCs/>
          <w:color w:val="434242"/>
          <w:sz w:val="24"/>
          <w:szCs w:val="24"/>
          <w:bdr w:val="none" w:sz="0" w:space="0" w:color="auto" w:frame="1"/>
          <w:lang w:eastAsia="el-GR"/>
        </w:rPr>
        <w:t>Οκτωβρίου 2019</w:t>
      </w:r>
      <w:r w:rsidRPr="00814A6A">
        <w:rPr>
          <w:rFonts w:ascii="Calibri" w:eastAsia="Times New Roman" w:hAnsi="Calibri" w:cs="Helvetica"/>
          <w:color w:val="434242"/>
          <w:sz w:val="24"/>
          <w:szCs w:val="24"/>
          <w:lang w:eastAsia="el-GR"/>
        </w:rPr>
        <w:t> </w:t>
      </w:r>
      <w:r w:rsidR="00E17950">
        <w:rPr>
          <w:rFonts w:ascii="Calibri" w:eastAsia="Times New Roman" w:hAnsi="Calibri" w:cs="Helvetica"/>
          <w:color w:val="434242"/>
          <w:sz w:val="24"/>
          <w:szCs w:val="24"/>
          <w:lang w:eastAsia="el-GR"/>
        </w:rPr>
        <w:t xml:space="preserve">σύμφωνα με την </w:t>
      </w:r>
      <w:r w:rsidRPr="00814A6A">
        <w:rPr>
          <w:rFonts w:ascii="Calibri" w:eastAsia="Times New Roman" w:hAnsi="Calibri" w:cs="Helvetica"/>
          <w:color w:val="434242"/>
          <w:sz w:val="24"/>
          <w:szCs w:val="24"/>
          <w:lang w:eastAsia="el-GR"/>
        </w:rPr>
        <w:t>παρ.1 άρθρου</w:t>
      </w:r>
      <w:r>
        <w:rPr>
          <w:rFonts w:ascii="Calibri" w:eastAsia="Times New Roman" w:hAnsi="Calibri" w:cs="Helvetica"/>
          <w:color w:val="434242"/>
          <w:sz w:val="24"/>
          <w:szCs w:val="24"/>
          <w:lang w:eastAsia="el-GR"/>
        </w:rPr>
        <w:t xml:space="preserve"> 1 του Β.Δ. 566/1968 (ΦΕΚ 189 Α</w:t>
      </w:r>
      <w:r w:rsidRPr="00814A6A">
        <w:rPr>
          <w:rFonts w:ascii="Calibri" w:eastAsia="Times New Roman" w:hAnsi="Calibri" w:cs="Helvetica"/>
          <w:color w:val="434242"/>
          <w:sz w:val="24"/>
          <w:szCs w:val="24"/>
          <w:lang w:eastAsia="el-GR"/>
        </w:rPr>
        <w:t>)</w:t>
      </w:r>
      <w:r>
        <w:rPr>
          <w:rFonts w:ascii="Calibri" w:eastAsia="Times New Roman" w:hAnsi="Calibri" w:cs="Helvetica"/>
          <w:color w:val="434242"/>
          <w:sz w:val="24"/>
          <w:szCs w:val="24"/>
          <w:lang w:eastAsia="el-GR"/>
        </w:rPr>
        <w:t xml:space="preserve"> και άρθρο 5 Ν.4624/2019(ΦΕΚ 137 Α)</w:t>
      </w:r>
      <w:bookmarkStart w:id="0" w:name="_GoBack"/>
      <w:bookmarkEnd w:id="0"/>
      <w:r w:rsidRPr="00814A6A">
        <w:rPr>
          <w:rFonts w:ascii="Calibri" w:eastAsia="Times New Roman" w:hAnsi="Calibri" w:cs="Helvetica"/>
          <w:color w:val="434242"/>
          <w:sz w:val="24"/>
          <w:szCs w:val="24"/>
          <w:lang w:eastAsia="el-GR"/>
        </w:rPr>
        <w:t>.</w:t>
      </w:r>
    </w:p>
    <w:p w:rsidR="00980DC6" w:rsidRPr="00814A6A" w:rsidRDefault="00980DC6">
      <w:pPr>
        <w:rPr>
          <w:rFonts w:ascii="Calibri" w:hAnsi="Calibri"/>
          <w:color w:val="000000" w:themeColor="text1"/>
          <w:sz w:val="24"/>
          <w:szCs w:val="24"/>
        </w:rPr>
      </w:pPr>
    </w:p>
    <w:sectPr w:rsidR="00980DC6" w:rsidRPr="00814A6A" w:rsidSect="0067728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14A6A"/>
    <w:rsid w:val="00420568"/>
    <w:rsid w:val="0067728B"/>
    <w:rsid w:val="00814A6A"/>
    <w:rsid w:val="00980DC6"/>
    <w:rsid w:val="00C2053C"/>
    <w:rsid w:val="00D162E6"/>
    <w:rsid w:val="00E17950"/>
    <w:rsid w:val="00F803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728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341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teeepirus.gr/news/general-6/416-prosklese-ekdeloses-endiaperontos-gia-ton-pros-katartise-pinaka-pragmatognomonon-tou-protodikeiou-io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111</Words>
  <Characters>600</Characters>
  <Application>Microsoft Office Word</Application>
  <DocSecurity>0</DocSecurity>
  <Lines>5</Lines>
  <Paragraphs>1</Paragraphs>
  <ScaleCrop>false</ScaleCrop>
  <Company/>
  <LinksUpToDate>false</LinksUpToDate>
  <CharactersWithSpaces>710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aris</dc:creator>
  <cp:lastModifiedBy>EIRINI</cp:lastModifiedBy>
  <cp:revision>6</cp:revision>
  <dcterms:created xsi:type="dcterms:W3CDTF">2019-09-12T10:20:00Z</dcterms:created>
  <dcterms:modified xsi:type="dcterms:W3CDTF">2019-09-13T11:16:00Z</dcterms:modified>
</cp:coreProperties>
</file>